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440"/>
        <w:rPr>
          <w:rFonts w:ascii="Calibri" w:hAnsi="Calibri" w:cs="Calibri"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GEÏNTERESSEERD IN EEN BASISCURSUS ARCHEOLOGIE ?</w:t>
      </w:r>
    </w:p>
    <w:p>
      <w:pPr>
        <w:pStyle w:val="Normal"/>
        <w:widowControl w:val="false"/>
        <w:spacing w:lineRule="atLeast" w:line="340"/>
        <w:rPr>
          <w:rFonts w:ascii="Calibri" w:hAnsi="Calibri" w:cs="Calibri"/>
          <w:sz w:val="30"/>
          <w:szCs w:val="30"/>
        </w:rPr>
      </w:pPr>
      <w:r>
        <w:rPr>
          <w:rFonts w:cs="Arial" w:ascii="Arial" w:hAnsi="Arial"/>
          <w:sz w:val="30"/>
          <w:szCs w:val="30"/>
        </w:rPr>
        <w:t> </w:t>
      </w:r>
    </w:p>
    <w:p>
      <w:pPr>
        <w:pStyle w:val="Normal"/>
        <w:widowControl w:val="false"/>
        <w:spacing w:lineRule="atLeast" w:line="3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Komend winterseizoen 2019 -2020 start de Archeologische Vereniging Kempen en Peelland (AVKP) weer met een </w:t>
      </w:r>
      <w:r>
        <w:rPr>
          <w:rFonts w:cs="Arial" w:ascii="Arial" w:hAnsi="Arial"/>
          <w:b/>
          <w:sz w:val="22"/>
          <w:szCs w:val="22"/>
        </w:rPr>
        <w:t>Basiscursus Archeologie</w:t>
      </w:r>
      <w:r>
        <w:rPr>
          <w:rFonts w:cs="Arial" w:ascii="Arial" w:hAnsi="Arial"/>
          <w:sz w:val="22"/>
          <w:szCs w:val="22"/>
        </w:rPr>
        <w:t>. Die zal doorgang vinden bij 15 definitieve inschrijvingen. De aanmelders van afgelopen jaar zullen persoonlijk worden benaderd met de vraag of zij nog steeds interesse hebben.</w:t>
      </w:r>
    </w:p>
    <w:p>
      <w:pPr>
        <w:pStyle w:val="Normal"/>
        <w:widowControl w:val="false"/>
        <w:spacing w:lineRule="atLeast" w:line="3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Verder staat deelname voor iedereen open met belangstelling voor Archeologie. </w:t>
      </w:r>
    </w:p>
    <w:p>
      <w:pPr>
        <w:pStyle w:val="Normal"/>
        <w:widowControl w:val="false"/>
        <w:spacing w:lineRule="atLeast" w:line="3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Mocht je ook interesse hebben meld je dan direct aan met het AVKP inschrijfformulier, dat ook op de AVKP website te vinden is.</w:t>
      </w:r>
    </w:p>
    <w:p>
      <w:pPr>
        <w:pStyle w:val="Normal"/>
        <w:widowControl w:val="false"/>
        <w:spacing w:lineRule="atLeast" w:line="34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 </w:t>
      </w:r>
    </w:p>
    <w:p>
      <w:pPr>
        <w:pStyle w:val="Normal"/>
        <w:widowControl w:val="false"/>
        <w:spacing w:lineRule="atLeast" w:line="340"/>
        <w:rPr>
          <w:rFonts w:ascii="Calibri" w:hAnsi="Calibri" w:cs="Calibri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NADERE GEGEVENS: 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Het betreft de “Basiscursus Archeologie 3.0” 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het maximale aantal deelnemers is 25; 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 1 september 2019 sluit de inschrijftermijn; of zodra het maximale aantal is bereikt; </w:t>
      </w:r>
    </w:p>
    <w:p>
      <w:pPr>
        <w:pStyle w:val="Normal"/>
        <w:widowControl w:val="false"/>
        <w:tabs>
          <w:tab w:val="left" w:pos="220" w:leader="none"/>
          <w:tab w:val="left" w:pos="720" w:leader="none"/>
        </w:tabs>
        <w:spacing w:lineRule="atLeast" w:line="34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in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>schrijvers krijgen dan definitief bericht  van doorgang.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iedereen met interesse in archeologie vanaf 16 jaar kan deelnemen;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deze nieuwe cursus bestaat uit 10 theorie lessen en een 4 tal praktijk bijeenkomsten;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uitvoeringsperiode is van september 2019 tot en met februari 2020 volgens het rooster;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frequentie is om de 14 dagen;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vakantieperioden is er geen les;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theorielessen op zaterdagochtenden van 9:30 uur tot 12:00 uur;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4 praktijklessen worden zoveel mogelijk aansluitend uitgevoerd op de zaterdagmiddag;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deelnameprijs bedraagt € 125,00 voor AVKP leden;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niet leden betalen € 55,00 extra d.w.z. een jaar AWN-AVKP lidmaatschap;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het rooster met globale inhoud is bijgevoegd;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eventuele rooster wijzigingen worden tijdig doorgegeven;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cursus volgt het hele archeologische proces: “van vooronderzoek tot publicatie”.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leslocatie: Erfgoedhuis, AVKP in Eindhoven;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/>
      </w:pPr>
      <w:r>
        <w:rPr>
          <w:rFonts w:cs="Arial" w:ascii="Arial" w:hAnsi="Arial"/>
          <w:sz w:val="22"/>
          <w:szCs w:val="22"/>
        </w:rPr>
        <w:t>inschrijven via secretariaat AVKP voor 1 september 2019: </w:t>
      </w:r>
      <w:hyperlink r:id="rId2">
        <w:r>
          <w:rPr>
            <w:rStyle w:val="ListLabel1"/>
            <w:rFonts w:cs="Arial" w:ascii="Arial" w:hAnsi="Arial"/>
            <w:color w:val="6B006D"/>
            <w:sz w:val="22"/>
            <w:szCs w:val="22"/>
            <w:u w:val="single" w:color="6B006D"/>
          </w:rPr>
          <w:t>awnafdeling23@gmail.com</w:t>
        </w:r>
      </w:hyperlink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spacing w:lineRule="atLeast" w:line="34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voor vragen kun je terecht op onderstaande Email adressen of op de woensdagavonden. </w:t>
      </w:r>
    </w:p>
    <w:p>
      <w:pPr>
        <w:pStyle w:val="Normal"/>
        <w:widowControl w:val="false"/>
        <w:spacing w:lineRule="atLeast" w:line="34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 </w:t>
      </w:r>
    </w:p>
    <w:p>
      <w:pPr>
        <w:pStyle w:val="Normal"/>
        <w:widowControl w:val="false"/>
        <w:spacing w:lineRule="atLeast" w:line="340"/>
        <w:rPr>
          <w:rFonts w:ascii="Calibri" w:hAnsi="Calibri" w:cs="Calibri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Vriendelijke groet,</w:t>
      </w:r>
    </w:p>
    <w:p>
      <w:pPr>
        <w:pStyle w:val="Normal"/>
        <w:widowControl w:val="false"/>
        <w:spacing w:lineRule="atLeast" w:line="3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 </w:t>
      </w:r>
    </w:p>
    <w:p>
      <w:pPr>
        <w:pStyle w:val="Normal"/>
        <w:widowControl w:val="false"/>
        <w:spacing w:lineRule="atLeast" w:line="3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Herbert Vorwerk </w:t>
      </w:r>
    </w:p>
    <w:p>
      <w:pPr>
        <w:pStyle w:val="Normal"/>
        <w:widowControl w:val="false"/>
        <w:spacing w:lineRule="atLeast" w:line="340"/>
        <w:rPr/>
      </w:pPr>
      <w:hyperlink r:id="rId3">
        <w:r>
          <w:rPr>
            <w:rStyle w:val="Internetkoppeling"/>
            <w:rFonts w:cs="Arial" w:ascii="Arial" w:hAnsi="Arial"/>
            <w:sz w:val="22"/>
            <w:szCs w:val="22"/>
          </w:rPr>
          <w:t>havorwerk@gmail.com</w:t>
        </w:r>
      </w:hyperlink>
    </w:p>
    <w:p>
      <w:pPr>
        <w:pStyle w:val="Normal"/>
        <w:widowControl w:val="false"/>
        <w:spacing w:lineRule="atLeast" w:line="3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Ruud Hemelaar</w:t>
      </w:r>
    </w:p>
    <w:p>
      <w:pPr>
        <w:pStyle w:val="Normal"/>
        <w:widowControl w:val="false"/>
        <w:spacing w:lineRule="atLeast" w:line="340"/>
        <w:rPr/>
      </w:pPr>
      <w:hyperlink r:id="rId4">
        <w:r>
          <w:rPr>
            <w:rStyle w:val="Internetkoppeling"/>
            <w:rFonts w:cs="Arial" w:ascii="Arial" w:hAnsi="Arial"/>
            <w:sz w:val="22"/>
            <w:szCs w:val="22"/>
          </w:rPr>
          <w:t>ruudhemelaar@hccnet.nl</w:t>
        </w:r>
      </w:hyperlink>
    </w:p>
    <w:sectPr>
      <w:type w:val="nextPage"/>
      <w:pgSz w:w="12240" w:h="15840"/>
      <w:pgMar w:left="1417" w:right="1325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nl-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nl-NL" w:eastAsia="nl-NL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nl-NL" w:eastAsia="nl-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koppeling">
    <w:name w:val="Internetkoppeling"/>
    <w:basedOn w:val="DefaultParagraphFont"/>
    <w:uiPriority w:val="99"/>
    <w:unhideWhenUsed/>
    <w:rsid w:val="00061c65"/>
    <w:rPr>
      <w:color w:val="0000FF" w:themeColor="hyperlink"/>
      <w:u w:val="single"/>
    </w:rPr>
  </w:style>
  <w:style w:type="character" w:styleId="ListLabel1">
    <w:name w:val="ListLabel 1"/>
    <w:qFormat/>
    <w:rPr>
      <w:rFonts w:ascii="Arial" w:hAnsi="Arial" w:cs="Arial"/>
      <w:color w:val="6B006D"/>
      <w:sz w:val="22"/>
      <w:szCs w:val="22"/>
      <w:u w:val="single" w:color="6B006D"/>
    </w:rPr>
  </w:style>
  <w:style w:type="character" w:styleId="ListLabel2">
    <w:name w:val="ListLabel 2"/>
    <w:qFormat/>
    <w:rPr>
      <w:rFonts w:ascii="Arial" w:hAnsi="Arial" w:cs="Arial"/>
      <w:sz w:val="22"/>
      <w:szCs w:val="22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wnafdeling23@gmail.com" TargetMode="External"/><Relationship Id="rId3" Type="http://schemas.openxmlformats.org/officeDocument/2006/relationships/hyperlink" Target="mailto:havorwerk@gmail.com" TargetMode="External"/><Relationship Id="rId4" Type="http://schemas.openxmlformats.org/officeDocument/2006/relationships/hyperlink" Target="mailto:ruudhemelaar@hccnet.n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LibreOffice/6.0.7.3$Linux_X86_64 LibreOffice_project/00m0$Build-3</Application>
  <Pages>1</Pages>
  <Words>284</Words>
  <Characters>1633</Characters>
  <CharactersWithSpaces>1882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2019-01-31T21:57:00Z</dcterms:created>
  <dc:creator>HerbertVorwerk Vorwerk</dc:creator>
  <dc:description/>
  <dc:language>nl-NL</dc:language>
  <cp:lastModifiedBy>HerbertVorwerk Vorwerk</cp:lastModifiedBy>
  <cp:lastPrinted>2019-04-29T10:21:00Z</cp:lastPrinted>
  <dcterms:modified xsi:type="dcterms:W3CDTF">2019-04-29T10:21:00Z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