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8" w:rsidRDefault="002D5147" w:rsidP="002D514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inline distT="0" distB="0" distL="0" distR="0" wp14:anchorId="0A2CE0AB" wp14:editId="76B3ADE6">
            <wp:extent cx="1390650" cy="752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18" w:rsidRPr="00B20918" w:rsidRDefault="002D5147" w:rsidP="002D5147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B20918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t>AWN Naerdincklant – Archeologie Gooi en Vechtstreek </w:t>
      </w:r>
      <w:r w:rsidRPr="00B20918">
        <w:rPr>
          <w:rFonts w:ascii="Arial" w:eastAsia="Times New Roman" w:hAnsi="Arial" w:cs="Arial"/>
          <w:i/>
          <w:color w:val="000000"/>
          <w:sz w:val="28"/>
          <w:szCs w:val="28"/>
          <w:lang w:eastAsia="nl-NL"/>
        </w:rPr>
        <w:tab/>
      </w:r>
      <w:r w:rsidRPr="00B20918">
        <w:rPr>
          <w:rFonts w:ascii="Arial" w:eastAsia="Times New Roman" w:hAnsi="Arial" w:cs="Arial"/>
          <w:i/>
          <w:color w:val="000000"/>
          <w:lang w:eastAsia="nl-NL"/>
        </w:rPr>
        <w:tab/>
      </w:r>
      <w:r w:rsidRPr="00B20918">
        <w:rPr>
          <w:rFonts w:ascii="Arial" w:eastAsia="Times New Roman" w:hAnsi="Arial" w:cs="Arial"/>
          <w:i/>
          <w:color w:val="000000"/>
          <w:lang w:eastAsia="nl-NL"/>
        </w:rPr>
        <w:tab/>
      </w:r>
    </w:p>
    <w:p w:rsidR="001F1568" w:rsidRDefault="002D5147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  <w:r w:rsidR="00B20918">
        <w:rPr>
          <w:rFonts w:ascii="Arial" w:eastAsia="Times New Roman" w:hAnsi="Arial" w:cs="Arial"/>
          <w:color w:val="000000"/>
          <w:lang w:eastAsia="nl-NL"/>
        </w:rPr>
        <w:tab/>
      </w:r>
    </w:p>
    <w:p w:rsidR="002D5147" w:rsidRPr="00B20918" w:rsidRDefault="002D5147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>Hilversum, 11 mei 2012</w:t>
      </w:r>
    </w:p>
    <w:p w:rsidR="001F1568" w:rsidRDefault="001F1568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2D5147" w:rsidRPr="00B20918" w:rsidRDefault="002D5147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>p/a drs. S. Koopman, bestuurslid</w:t>
      </w:r>
    </w:p>
    <w:p w:rsidR="002D5147" w:rsidRPr="00B20918" w:rsidRDefault="002D5147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>Oude Amersfoortseweg 140</w:t>
      </w:r>
    </w:p>
    <w:p w:rsidR="002D5147" w:rsidRPr="00B20918" w:rsidRDefault="002D5147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>1212 AJ HILVERSUM</w:t>
      </w:r>
    </w:p>
    <w:p w:rsidR="002D5147" w:rsidRPr="00B20918" w:rsidRDefault="002D5147" w:rsidP="002D514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 xml:space="preserve">035-7723267 / </w:t>
      </w:r>
      <w:hyperlink r:id="rId6" w:history="1">
        <w:r w:rsidRPr="00B20918">
          <w:rPr>
            <w:rStyle w:val="Hyperlink"/>
            <w:rFonts w:ascii="Arial" w:eastAsia="Times New Roman" w:hAnsi="Arial" w:cs="Arial"/>
            <w:lang w:eastAsia="nl-NL"/>
          </w:rPr>
          <w:t>sko140@yahoo.com</w:t>
        </w:r>
      </w:hyperlink>
    </w:p>
    <w:p w:rsidR="00B20918" w:rsidRPr="00B20918" w:rsidRDefault="00B20918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D1480D" w:rsidRPr="00B20918" w:rsidRDefault="00D1480D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>Aan:</w:t>
      </w:r>
      <w:r w:rsidRPr="00B20918">
        <w:rPr>
          <w:rFonts w:ascii="Arial" w:eastAsia="Times New Roman" w:hAnsi="Arial" w:cs="Arial"/>
          <w:color w:val="000000"/>
          <w:lang w:eastAsia="nl-NL"/>
        </w:rPr>
        <w:tab/>
      </w:r>
      <w:r w:rsidRPr="00B20918">
        <w:rPr>
          <w:rFonts w:ascii="Arial" w:eastAsia="Times New Roman" w:hAnsi="Arial" w:cs="Arial"/>
          <w:color w:val="000000"/>
          <w:lang w:eastAsia="nl-NL"/>
        </w:rPr>
        <w:tab/>
        <w:t>contactpersonen regionale en lokale media</w:t>
      </w:r>
    </w:p>
    <w:p w:rsidR="00D1480D" w:rsidRPr="00B20918" w:rsidRDefault="00D1480D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4A5CB6" w:rsidRDefault="004A5CB6" w:rsidP="00F60A3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</w:p>
    <w:p w:rsidR="001F1568" w:rsidRDefault="001F1568" w:rsidP="00F60A3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</w:p>
    <w:p w:rsidR="004A5CB6" w:rsidRDefault="004A5CB6" w:rsidP="00F60A3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</w:p>
    <w:p w:rsidR="00D1480D" w:rsidRPr="00B20918" w:rsidRDefault="00D1480D" w:rsidP="00F60A3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  <w:r w:rsidRPr="00B20918">
        <w:rPr>
          <w:rFonts w:ascii="Arial" w:eastAsia="Times New Roman" w:hAnsi="Arial" w:cs="Arial"/>
          <w:color w:val="000000"/>
          <w:sz w:val="36"/>
          <w:szCs w:val="36"/>
          <w:lang w:eastAsia="nl-NL"/>
        </w:rPr>
        <w:t>Persbericht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000000"/>
          <w:lang w:eastAsia="nl-NL"/>
        </w:rPr>
        <w:t> 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b/>
          <w:bCs/>
          <w:color w:val="222222"/>
          <w:lang w:eastAsia="nl-NL"/>
        </w:rPr>
        <w:t xml:space="preserve">Jubileumborrel </w:t>
      </w:r>
      <w:r w:rsidR="00D1480D" w:rsidRPr="00B20918">
        <w:rPr>
          <w:rFonts w:ascii="Arial" w:eastAsia="Times New Roman" w:hAnsi="Arial" w:cs="Arial"/>
          <w:b/>
          <w:bCs/>
          <w:color w:val="222222"/>
          <w:lang w:eastAsia="nl-NL"/>
        </w:rPr>
        <w:t>zestig jaar vrijwilligersa</w:t>
      </w:r>
      <w:r w:rsidRPr="00B20918">
        <w:rPr>
          <w:rFonts w:ascii="Arial" w:eastAsia="Times New Roman" w:hAnsi="Arial" w:cs="Arial"/>
          <w:b/>
          <w:bCs/>
          <w:color w:val="222222"/>
          <w:lang w:eastAsia="nl-NL"/>
        </w:rPr>
        <w:t>rcheologie</w:t>
      </w:r>
    </w:p>
    <w:p w:rsidR="00D1480D" w:rsidRPr="00B20918" w:rsidRDefault="00D1480D" w:rsidP="00F60A38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 xml:space="preserve">Op zaterdagavond 19 mei organiseert de AWN Naerdincklant </w:t>
      </w:r>
      <w:r w:rsidR="00D1480D" w:rsidRPr="00B20918">
        <w:rPr>
          <w:rFonts w:ascii="Arial" w:eastAsia="Times New Roman" w:hAnsi="Arial" w:cs="Arial"/>
          <w:color w:val="222222"/>
          <w:lang w:eastAsia="nl-NL"/>
        </w:rPr>
        <w:t xml:space="preserve">- 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Archeologie Gooi- en Vechtstreek een archeologieborrel voor leden, oud-leden en geïnteresseerden. De vrijwilligersafdeling bestaat dit jaar precies 60 jaar en </w:t>
      </w:r>
      <w:r w:rsidR="009B77F6">
        <w:rPr>
          <w:rFonts w:ascii="Arial" w:eastAsia="Times New Roman" w:hAnsi="Arial" w:cs="Arial"/>
          <w:color w:val="222222"/>
          <w:lang w:eastAsia="nl-NL"/>
        </w:rPr>
        <w:t>tijdens deze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 borrel </w:t>
      </w:r>
      <w:r w:rsidR="009B77F6">
        <w:rPr>
          <w:rFonts w:ascii="Arial" w:eastAsia="Times New Roman" w:hAnsi="Arial" w:cs="Arial"/>
          <w:color w:val="222222"/>
          <w:lang w:eastAsia="nl-NL"/>
        </w:rPr>
        <w:t xml:space="preserve">staan we </w:t>
      </w:r>
      <w:r w:rsidRPr="00B20918">
        <w:rPr>
          <w:rFonts w:ascii="Arial" w:eastAsia="Times New Roman" w:hAnsi="Arial" w:cs="Arial"/>
          <w:color w:val="222222"/>
          <w:lang w:eastAsia="nl-NL"/>
        </w:rPr>
        <w:t>in het kort stil bij dit feestelijk</w:t>
      </w:r>
      <w:r w:rsidR="009B77F6">
        <w:rPr>
          <w:rFonts w:ascii="Arial" w:eastAsia="Times New Roman" w:hAnsi="Arial" w:cs="Arial"/>
          <w:color w:val="222222"/>
          <w:lang w:eastAsia="nl-NL"/>
        </w:rPr>
        <w:t>e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 moment! </w:t>
      </w:r>
      <w:r w:rsidR="009B77F6">
        <w:rPr>
          <w:rFonts w:ascii="Arial" w:eastAsia="Times New Roman" w:hAnsi="Arial" w:cs="Arial"/>
          <w:color w:val="222222"/>
          <w:lang w:eastAsia="nl-NL"/>
        </w:rPr>
        <w:t>Als start van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 xml:space="preserve"> de bijeenkomst zal voorzitter drs. Anton Cruysheer (archeoloog) in het kort stilstaan bij de historie van de regionale archeologie, spectaculaire 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 xml:space="preserve">Gooise 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>vondsten van de afgelopen jaren en de toekomstplannen van AWN Naerdincklant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>. Daarna is er een informeel samenzijn met volop gelegenheid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 xml:space="preserve">tot 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kennismaken, vondsten bekijken en bijpraten. Neem dus vooral 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 xml:space="preserve">uw eigen </w:t>
      </w:r>
      <w:r w:rsidRPr="00B20918">
        <w:rPr>
          <w:rFonts w:ascii="Arial" w:eastAsia="Times New Roman" w:hAnsi="Arial" w:cs="Arial"/>
          <w:color w:val="222222"/>
          <w:lang w:eastAsia="nl-NL"/>
        </w:rPr>
        <w:t>vondsten uit de regio mee!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> 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>De toegang is gratis, een vrijwillige bijdrage is gewenst ter dekking van de onkosten.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 xml:space="preserve">Inschrijving is – gelet op de voorbereiding en inkopen – verplicht. 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 xml:space="preserve">Inschrijven telefonisch of per mail, </w:t>
      </w:r>
      <w:r w:rsidRPr="00B20918">
        <w:rPr>
          <w:rFonts w:ascii="Arial" w:eastAsia="Times New Roman" w:hAnsi="Arial" w:cs="Arial"/>
          <w:color w:val="222222"/>
          <w:lang w:eastAsia="nl-NL"/>
        </w:rPr>
        <w:t>uiterlijk woensdag 16 mei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>,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D5147" w:rsidRPr="00B20918">
        <w:rPr>
          <w:rFonts w:ascii="Arial" w:eastAsia="Times New Roman" w:hAnsi="Arial" w:cs="Arial"/>
          <w:color w:val="222222"/>
          <w:lang w:eastAsia="nl-NL"/>
        </w:rPr>
        <w:t>bij de heer</w:t>
      </w:r>
      <w:r w:rsidRPr="00B20918">
        <w:rPr>
          <w:rFonts w:ascii="Arial" w:eastAsia="Times New Roman" w:hAnsi="Arial" w:cs="Arial"/>
          <w:color w:val="222222"/>
          <w:lang w:eastAsia="nl-NL"/>
        </w:rPr>
        <w:t xml:space="preserve"> Anton Cruysheer (voorzitter): </w:t>
      </w:r>
      <w:hyperlink r:id="rId7" w:tgtFrame="_blank" w:history="1">
        <w:r w:rsidRPr="00B20918">
          <w:rPr>
            <w:rFonts w:ascii="Arial" w:eastAsia="Times New Roman" w:hAnsi="Arial" w:cs="Arial"/>
            <w:color w:val="0000FF"/>
            <w:u w:val="single"/>
            <w:lang w:eastAsia="nl-NL"/>
          </w:rPr>
          <w:t>cruysheer@gmail.com</w:t>
        </w:r>
      </w:hyperlink>
      <w:r w:rsidRPr="00B20918">
        <w:rPr>
          <w:rFonts w:ascii="Arial" w:eastAsia="Times New Roman" w:hAnsi="Arial" w:cs="Arial"/>
          <w:color w:val="222222"/>
          <w:lang w:eastAsia="nl-NL"/>
        </w:rPr>
        <w:t xml:space="preserve"> of 06-28332866.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>  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>Aanvang: 20.00 uur (inloop vanaf 19.45 uur, einde ca. 22.00 uur)</w:t>
      </w:r>
    </w:p>
    <w:p w:rsidR="00F46569" w:rsidRPr="00B20918" w:rsidRDefault="00F46569" w:rsidP="00F60A38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>Locatie: GNR Infoschuur, Nieuwe Meentweg 2, 1217 DZ Hilversum (afslag direct na de natuurbrug)</w:t>
      </w:r>
    </w:p>
    <w:p w:rsidR="002D5147" w:rsidRPr="00B20918" w:rsidRDefault="002D5147" w:rsidP="00F60A38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F46569" w:rsidRPr="00B20918" w:rsidRDefault="002D5147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B20918">
        <w:rPr>
          <w:rFonts w:ascii="Arial" w:eastAsia="Times New Roman" w:hAnsi="Arial" w:cs="Arial"/>
          <w:color w:val="222222"/>
          <w:lang w:eastAsia="nl-NL"/>
        </w:rPr>
        <w:t xml:space="preserve">Meer informatie over AWN Naerdincklant: </w:t>
      </w:r>
      <w:hyperlink r:id="rId8" w:tgtFrame="_blank" w:history="1">
        <w:r w:rsidR="00F46569" w:rsidRPr="00B20918">
          <w:rPr>
            <w:rFonts w:ascii="Arial" w:eastAsia="Times New Roman" w:hAnsi="Arial" w:cs="Arial"/>
            <w:color w:val="1155CC"/>
            <w:u w:val="single"/>
            <w:lang w:eastAsia="nl-NL"/>
          </w:rPr>
          <w:t>www.naerdincklant.nl</w:t>
        </w:r>
      </w:hyperlink>
    </w:p>
    <w:p w:rsidR="00F46569" w:rsidRDefault="00F46569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DB302A" w:rsidRPr="00B20918" w:rsidRDefault="00DB302A" w:rsidP="00F60A3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bookmarkStart w:id="0" w:name="_GoBack"/>
      <w:bookmarkEnd w:id="0"/>
    </w:p>
    <w:p w:rsidR="002D4788" w:rsidRDefault="00DB302A" w:rsidP="00F60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Foto: grafheuvel op de Zuiderheide</w:t>
      </w:r>
    </w:p>
    <w:p w:rsidR="00DB302A" w:rsidRPr="00B20918" w:rsidRDefault="00DB302A" w:rsidP="00F60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3448050" cy="2586202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z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257" cy="259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02A" w:rsidRPr="00B20918" w:rsidSect="00D14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9"/>
    <w:rsid w:val="001F1568"/>
    <w:rsid w:val="002D4788"/>
    <w:rsid w:val="002D5147"/>
    <w:rsid w:val="004A5CB6"/>
    <w:rsid w:val="009B77F6"/>
    <w:rsid w:val="00B20918"/>
    <w:rsid w:val="00C87511"/>
    <w:rsid w:val="00D1480D"/>
    <w:rsid w:val="00DB302A"/>
    <w:rsid w:val="00F46569"/>
    <w:rsid w:val="00F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6569"/>
    <w:rPr>
      <w:color w:val="0000FF"/>
      <w:u w:val="single"/>
    </w:rPr>
  </w:style>
  <w:style w:type="paragraph" w:customStyle="1" w:styleId="yiv801929735msonormal">
    <w:name w:val="yiv801929735msonormal"/>
    <w:basedOn w:val="Standaard"/>
    <w:rsid w:val="00F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yshortcuts">
    <w:name w:val="yshortcuts"/>
    <w:basedOn w:val="Standaardalinea-lettertype"/>
    <w:rsid w:val="00F46569"/>
  </w:style>
  <w:style w:type="paragraph" w:styleId="Ballontekst">
    <w:name w:val="Balloon Text"/>
    <w:basedOn w:val="Standaard"/>
    <w:link w:val="BallontekstChar"/>
    <w:uiPriority w:val="99"/>
    <w:semiHidden/>
    <w:unhideWhenUsed/>
    <w:rsid w:val="002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6569"/>
    <w:rPr>
      <w:color w:val="0000FF"/>
      <w:u w:val="single"/>
    </w:rPr>
  </w:style>
  <w:style w:type="paragraph" w:customStyle="1" w:styleId="yiv801929735msonormal">
    <w:name w:val="yiv801929735msonormal"/>
    <w:basedOn w:val="Standaard"/>
    <w:rsid w:val="00F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yshortcuts">
    <w:name w:val="yshortcuts"/>
    <w:basedOn w:val="Standaardalinea-lettertype"/>
    <w:rsid w:val="00F46569"/>
  </w:style>
  <w:style w:type="paragraph" w:styleId="Ballontekst">
    <w:name w:val="Balloon Text"/>
    <w:basedOn w:val="Standaard"/>
    <w:link w:val="BallontekstChar"/>
    <w:uiPriority w:val="99"/>
    <w:semiHidden/>
    <w:unhideWhenUsed/>
    <w:rsid w:val="002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73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4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dincklant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mc464.mail.yahoo.com/mc/compose?to=cruyshe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140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skoopman</dc:creator>
  <cp:lastModifiedBy>skoopman</cp:lastModifiedBy>
  <cp:revision>11</cp:revision>
  <dcterms:created xsi:type="dcterms:W3CDTF">2012-05-11T11:56:00Z</dcterms:created>
  <dcterms:modified xsi:type="dcterms:W3CDTF">2012-05-11T13:02:00Z</dcterms:modified>
</cp:coreProperties>
</file>