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4D7EA" w14:textId="7EBEC3ED" w:rsidR="005A14CD" w:rsidRPr="00DF5112" w:rsidRDefault="00DF5112">
      <w:pPr>
        <w:rPr>
          <w:sz w:val="36"/>
          <w:szCs w:val="36"/>
        </w:rPr>
      </w:pPr>
      <w:r w:rsidRPr="00DF5112">
        <w:rPr>
          <w:sz w:val="36"/>
          <w:szCs w:val="36"/>
        </w:rPr>
        <w:t>Kraamkamer van de natuur Q&amp;A 2024</w:t>
      </w:r>
    </w:p>
    <w:p w14:paraId="776F5321" w14:textId="251A0293" w:rsidR="00DF5112" w:rsidRDefault="00DF5112">
      <w:pPr>
        <w:rPr>
          <w:b/>
          <w:bCs/>
        </w:rPr>
      </w:pPr>
      <w:r w:rsidRPr="00DF5112">
        <w:rPr>
          <w:b/>
          <w:bCs/>
        </w:rPr>
        <w:t>Wat is de kraamkamer van de natuur?</w:t>
      </w:r>
    </w:p>
    <w:p w14:paraId="71E1947F" w14:textId="3F04EACE" w:rsidR="00DF5112" w:rsidRPr="00DF5112" w:rsidRDefault="00DF5112">
      <w:r>
        <w:t xml:space="preserve">We noemen het de kraamkamer van de natuur wanneer </w:t>
      </w:r>
      <w:r w:rsidR="00B42949">
        <w:t>dieren partners zoeken, nesten bouwen, eieren leggen en uitbroeden en jongen krijgen.</w:t>
      </w:r>
      <w:r>
        <w:t xml:space="preserve"> Vogels en wild</w:t>
      </w:r>
      <w:r w:rsidR="00E1017C">
        <w:t>e dieren</w:t>
      </w:r>
      <w:r>
        <w:t xml:space="preserve"> zijn tijdens deze periode extra kwetsbaar en gevoelig voor verstoring. We vragen bezoekers in deze periode mee te helpen deze dieren hun rust te geven.</w:t>
      </w:r>
    </w:p>
    <w:p w14:paraId="41D95A7F" w14:textId="501A04A4" w:rsidR="00DF5112" w:rsidRPr="00DF5112" w:rsidRDefault="00DF5112">
      <w:pPr>
        <w:rPr>
          <w:b/>
          <w:bCs/>
        </w:rPr>
      </w:pPr>
      <w:r>
        <w:rPr>
          <w:b/>
          <w:bCs/>
        </w:rPr>
        <w:t>Wanneer is het broedseizoen?</w:t>
      </w:r>
    </w:p>
    <w:p w14:paraId="65CEAE46" w14:textId="43F2827D" w:rsidR="00DF5112" w:rsidRDefault="000D2282">
      <w:r>
        <w:t xml:space="preserve">Officieel loopt het broedseizoen tussen 15 maart en 15 juli. </w:t>
      </w:r>
      <w:r w:rsidR="00B42949">
        <w:t xml:space="preserve">Veel vogels broeden </w:t>
      </w:r>
      <w:r>
        <w:t>ook in die tijd</w:t>
      </w:r>
      <w:r w:rsidR="00DF5112">
        <w:t>, maar er zijn genoeg dieren die al eerder actief zijn of iets langer doorgaan.</w:t>
      </w:r>
    </w:p>
    <w:p w14:paraId="0D1080F1" w14:textId="11731FA6" w:rsidR="00DF5112" w:rsidRPr="00DF5112" w:rsidRDefault="00DF5112">
      <w:pPr>
        <w:rPr>
          <w:b/>
          <w:bCs/>
        </w:rPr>
      </w:pPr>
      <w:r w:rsidRPr="00DF5112">
        <w:rPr>
          <w:b/>
          <w:bCs/>
        </w:rPr>
        <w:t>Wat moet je doen om de natuur in die periode niet te verstoren?</w:t>
      </w:r>
    </w:p>
    <w:p w14:paraId="0891D2BD" w14:textId="21E03983" w:rsidR="00DF5112" w:rsidRDefault="00DF5112">
      <w:r>
        <w:t xml:space="preserve">Iedereen kan meehelpen </w:t>
      </w:r>
      <w:r w:rsidRPr="000A5C16">
        <w:t xml:space="preserve">door </w:t>
      </w:r>
      <w:r w:rsidR="000D2282" w:rsidRPr="000A5C16">
        <w:t>je aan de geldende regels van het gebied te houden,</w:t>
      </w:r>
      <w:r w:rsidR="000D2282">
        <w:t xml:space="preserve"> dus blijf </w:t>
      </w:r>
      <w:r>
        <w:t xml:space="preserve">als bezoeker op de paden, </w:t>
      </w:r>
      <w:r w:rsidR="000D2282">
        <w:t xml:space="preserve">houd </w:t>
      </w:r>
      <w:r>
        <w:t xml:space="preserve">de hond aangelijnd </w:t>
      </w:r>
      <w:r w:rsidR="000D2282">
        <w:t>en neem</w:t>
      </w:r>
      <w:r>
        <w:t xml:space="preserve"> afval mee terug naar huis.</w:t>
      </w:r>
    </w:p>
    <w:p w14:paraId="7F843FD1" w14:textId="74CFD44F" w:rsidR="007C3A93" w:rsidRPr="007C3A93" w:rsidRDefault="007C3A93">
      <w:pPr>
        <w:rPr>
          <w:b/>
          <w:bCs/>
        </w:rPr>
      </w:pPr>
      <w:r w:rsidRPr="007C3A93">
        <w:rPr>
          <w:b/>
          <w:bCs/>
        </w:rPr>
        <w:t>Kun je dan niet beter mensen weren uit de gebieden?</w:t>
      </w:r>
    </w:p>
    <w:p w14:paraId="6410BEF4" w14:textId="54827E67" w:rsidR="007C3A93" w:rsidRDefault="007C3A93" w:rsidP="007C3A93">
      <w:r>
        <w:t>Wanneer we ons realiseren dat we op bezoek zijn in de natuur en er met respect mee omgaan, zijn mensen welkom in de kraamkamer van de natuur. Maar w</w:t>
      </w:r>
      <w:r w:rsidRPr="007C3A93">
        <w:t>ie op kraamvisite gaat, weet dat rust, hygiëne en een beetje afstand belangrijk zijn voor een kersvers gezin. In veel gebieden hangen daarom sinds deze week posters, borden of spandoeken met de tekst ‘Welkom in de kraamkamer van Moeder Natuur’.</w:t>
      </w:r>
    </w:p>
    <w:p w14:paraId="0D674E37" w14:textId="1AA7F466" w:rsidR="007C3A93" w:rsidRPr="007C3A93" w:rsidRDefault="007C3A93" w:rsidP="007C3A93">
      <w:r w:rsidRPr="007C3A93">
        <w:t>De meeste paden zijn zo aangelegd dat er voldoende rustgebied overblijft waar wilde dieren zich kunnen terugtrekken en tegelijkertijd genoeg ruimte overblijft voor wandelaars, fietsers en ruiters om van de natuur te genieten. Op de websites van de terreineigenaren staat per gebied aangegeven of er afsluitingen zijn in verband met het broedseizoen.</w:t>
      </w:r>
    </w:p>
    <w:p w14:paraId="4993C688" w14:textId="74D45200" w:rsidR="00DF5112" w:rsidRDefault="00DF5112">
      <w:pPr>
        <w:rPr>
          <w:b/>
          <w:bCs/>
        </w:rPr>
      </w:pPr>
      <w:r w:rsidRPr="00DF5112">
        <w:rPr>
          <w:b/>
          <w:bCs/>
        </w:rPr>
        <w:t>Wie doen er mee aan de campagne?</w:t>
      </w:r>
    </w:p>
    <w:p w14:paraId="105AD2D3" w14:textId="6C07D570" w:rsidR="00DF5112" w:rsidRDefault="00DF5112">
      <w:r>
        <w:t>De kraamkamer van de natuur is een campagne die door veel natuurorganisaties in Nederland wordt ondersteund. Het is een initiatief van Staatsbosbeheer, Natuurmonumenten, LandschappenNL en het Goois Natuurreservaat maar wordt ondersteund door meerdere provincies, recreatieschappen, gebruikersgroepen en andere organisaties.</w:t>
      </w:r>
    </w:p>
    <w:p w14:paraId="0394131E" w14:textId="0BC0A2D9" w:rsidR="00DF5112" w:rsidRPr="007C3A93" w:rsidRDefault="007C3A93">
      <w:pPr>
        <w:rPr>
          <w:b/>
          <w:bCs/>
        </w:rPr>
      </w:pPr>
      <w:r>
        <w:rPr>
          <w:b/>
          <w:bCs/>
        </w:rPr>
        <w:t>Op de paden blijven en afval meenemen begrijpen we, maar w</w:t>
      </w:r>
      <w:r w:rsidRPr="007C3A93">
        <w:rPr>
          <w:b/>
          <w:bCs/>
        </w:rPr>
        <w:t>aarom moet de hond aan de lijn</w:t>
      </w:r>
      <w:r>
        <w:rPr>
          <w:b/>
          <w:bCs/>
        </w:rPr>
        <w:t>? Dat</w:t>
      </w:r>
      <w:r w:rsidRPr="007C3A93">
        <w:rPr>
          <w:b/>
          <w:bCs/>
        </w:rPr>
        <w:t xml:space="preserve"> is toch ook een dier?</w:t>
      </w:r>
    </w:p>
    <w:p w14:paraId="4BF4503A" w14:textId="2D382523" w:rsidR="007C3A93" w:rsidRDefault="007C3A93" w:rsidP="007C3A93">
      <w:r w:rsidRPr="007C3A93">
        <w:t>Vogels, grote grazers en andere wilde dieren in het gebied kunnen schrikken van honden, zelfs als ze niks doen. Een rondsnuffelende hond kan onvoorspelbaar reageren en laat overal zijn geur achter. Beiden leveren altijd stress op bij vogels, grazers en</w:t>
      </w:r>
      <w:r w:rsidR="00E1017C">
        <w:t xml:space="preserve"> zoogdieren</w:t>
      </w:r>
      <w:r w:rsidRPr="007C3A93">
        <w:t xml:space="preserve"> zoals reeën, hazen, vossen en dassen. Sommige honden hebben ook nog een jachtinstinct en zullen achter (wilde) dieren aangaan. Ook als de hond het dier niet vangt, kan de stress die het veroorzaakt dodelijk zijn.</w:t>
      </w:r>
    </w:p>
    <w:p w14:paraId="16292266" w14:textId="183204B2" w:rsidR="007C3A93" w:rsidRPr="007C3A93" w:rsidRDefault="007C3A93" w:rsidP="007C3A93">
      <w:pPr>
        <w:rPr>
          <w:b/>
          <w:bCs/>
        </w:rPr>
      </w:pPr>
      <w:r w:rsidRPr="007C3A93">
        <w:rPr>
          <w:b/>
          <w:bCs/>
        </w:rPr>
        <w:t>Je merkt dat de lente steeds eerder begint, zou deze campagne dan ook niet eerder moeten starten?</w:t>
      </w:r>
    </w:p>
    <w:p w14:paraId="51EACDB2" w14:textId="0E51D77C" w:rsidR="007C3A93" w:rsidRPr="007C3A93" w:rsidRDefault="007C3A93" w:rsidP="007C3A93">
      <w:r>
        <w:t xml:space="preserve">In sommige gevallen zijn dieren inderdaad al begonnen met onder andere het bouwen van nesten. Met de warmer wordende winters, zal de start van het broedseizoen dan ook vroeger in het jaar plaatsvinden. We zijn er dan ook mee bezig om te bekijken of we de campagne in de toekomst </w:t>
      </w:r>
      <w:r>
        <w:lastRenderedPageBreak/>
        <w:t xml:space="preserve">moeten vervroegen. </w:t>
      </w:r>
      <w:r w:rsidR="008B2EE4">
        <w:t xml:space="preserve">Overigens houden onze ecologen en boswachters al rekening met dieren die eerder dan het ‘broedseizoen’ hun kraamkamer klaarmaken. Zijn zien in de natuurgebieden het snelst wat er nodig is en treffen al maatregelen om de dieren hun rust te gunnen door werkzaamheden </w:t>
      </w:r>
      <w:r w:rsidR="00E1017C">
        <w:t xml:space="preserve">aan te passen </w:t>
      </w:r>
      <w:r w:rsidR="008B2EE4">
        <w:t xml:space="preserve">of </w:t>
      </w:r>
      <w:r w:rsidR="000D2282" w:rsidRPr="000A5C16">
        <w:t>delen van het gebied</w:t>
      </w:r>
      <w:r w:rsidR="008B2EE4">
        <w:t xml:space="preserve"> af te sluiten voor publiek.</w:t>
      </w:r>
    </w:p>
    <w:sectPr w:rsidR="007C3A93" w:rsidRPr="007C3A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DCD4" w14:textId="77777777" w:rsidR="00C760C0" w:rsidRDefault="00C760C0" w:rsidP="000D2282">
      <w:pPr>
        <w:spacing w:after="0" w:line="240" w:lineRule="auto"/>
      </w:pPr>
      <w:r>
        <w:separator/>
      </w:r>
    </w:p>
  </w:endnote>
  <w:endnote w:type="continuationSeparator" w:id="0">
    <w:p w14:paraId="7E998F5F" w14:textId="77777777" w:rsidR="00C760C0" w:rsidRDefault="00C760C0" w:rsidP="000D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564638"/>
      <w:docPartObj>
        <w:docPartGallery w:val="Page Numbers (Bottom of Page)"/>
        <w:docPartUnique/>
      </w:docPartObj>
    </w:sdtPr>
    <w:sdtEndPr/>
    <w:sdtContent>
      <w:sdt>
        <w:sdtPr>
          <w:id w:val="-1769616900"/>
          <w:docPartObj>
            <w:docPartGallery w:val="Page Numbers (Top of Page)"/>
            <w:docPartUnique/>
          </w:docPartObj>
        </w:sdtPr>
        <w:sdtEndPr/>
        <w:sdtContent>
          <w:p w14:paraId="16995848" w14:textId="0A85A5F1" w:rsidR="000D2282" w:rsidRDefault="000D2282">
            <w:pPr>
              <w:pStyle w:val="Voettekst"/>
              <w:jc w:val="right"/>
            </w:pPr>
            <w:r w:rsidRPr="000D2282">
              <w:rPr>
                <w:sz w:val="16"/>
                <w:szCs w:val="16"/>
              </w:rPr>
              <w:t xml:space="preserve">Pagina </w:t>
            </w:r>
            <w:r w:rsidRPr="000D2282">
              <w:rPr>
                <w:sz w:val="16"/>
                <w:szCs w:val="16"/>
              </w:rPr>
            </w:r>
            <w:r w:rsidRPr="000D2282">
              <w:rPr>
                <w:sz w:val="16"/>
                <w:szCs w:val="16"/>
              </w:rPr>
              <w:instrText/>
            </w:r>
            <w:r w:rsidRPr="000D2282">
              <w:rPr>
                <w:sz w:val="16"/>
                <w:szCs w:val="16"/>
              </w:rPr>
            </w:r>
            <w:r w:rsidRPr="000D2282">
              <w:rPr>
                <w:sz w:val="16"/>
                <w:szCs w:val="16"/>
              </w:rPr>
              <w:t>2</w:t>
            </w:r>
            <w:r w:rsidRPr="000D2282">
              <w:rPr>
                <w:sz w:val="16"/>
                <w:szCs w:val="16"/>
              </w:rPr>
            </w:r>
            <w:r w:rsidRPr="000D2282">
              <w:rPr>
                <w:sz w:val="16"/>
                <w:szCs w:val="16"/>
              </w:rPr>
              <w:t xml:space="preserve"> van </w:t>
            </w:r>
            <w:r w:rsidRPr="000D2282">
              <w:rPr>
                <w:sz w:val="16"/>
                <w:szCs w:val="16"/>
              </w:rPr>
            </w:r>
            <w:r w:rsidRPr="000D2282">
              <w:rPr>
                <w:sz w:val="16"/>
                <w:szCs w:val="16"/>
              </w:rPr>
              <w:instrText/>
            </w:r>
            <w:r w:rsidRPr="000D2282">
              <w:rPr>
                <w:sz w:val="16"/>
                <w:szCs w:val="16"/>
              </w:rPr>
            </w:r>
            <w:r w:rsidRPr="000D2282">
              <w:rPr>
                <w:sz w:val="16"/>
                <w:szCs w:val="16"/>
              </w:rPr>
              <w:t>2</w:t>
            </w:r>
            <w:r w:rsidRPr="000D2282">
              <w:rPr>
                <w:sz w:val="16"/>
                <w:szCs w:val="16"/>
              </w:rPr>
            </w:r>
          </w:p>
        </w:sdtContent>
      </w:sdt>
    </w:sdtContent>
  </w:sdt>
  <w:p w14:paraId="6FD54906" w14:textId="77777777" w:rsidR="000D2282" w:rsidRDefault="000D22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F073" w14:textId="77777777" w:rsidR="00C760C0" w:rsidRDefault="00C760C0" w:rsidP="000D2282">
      <w:pPr>
        <w:spacing w:after="0" w:line="240" w:lineRule="auto"/>
      </w:pPr>
      <w:r>
        <w:separator/>
      </w:r>
    </w:p>
  </w:footnote>
  <w:footnote w:type="continuationSeparator" w:id="0">
    <w:p w14:paraId="45F1C3F8" w14:textId="77777777" w:rsidR="00C760C0" w:rsidRDefault="00C760C0" w:rsidP="000D22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12"/>
    <w:rsid w:val="000A5C16"/>
    <w:rsid w:val="000D2282"/>
    <w:rsid w:val="005A14CD"/>
    <w:rsid w:val="0073022C"/>
    <w:rsid w:val="007C3A93"/>
    <w:rsid w:val="00862CED"/>
    <w:rsid w:val="008B2EE4"/>
    <w:rsid w:val="00B42949"/>
    <w:rsid w:val="00C760C0"/>
    <w:rsid w:val="00DF5112"/>
    <w:rsid w:val="00E1017C"/>
    <w:rsid w:val="00E95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3E6F"/>
  <w15:chartTrackingRefBased/>
  <w15:docId w15:val="{491D0CFB-B4AF-4F61-B3EE-A489BD65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C3A93"/>
    <w:rPr>
      <w:b/>
      <w:bCs/>
    </w:rPr>
  </w:style>
  <w:style w:type="paragraph" w:styleId="Revisie">
    <w:name w:val="Revision"/>
    <w:hidden/>
    <w:uiPriority w:val="99"/>
    <w:semiHidden/>
    <w:rsid w:val="00E1017C"/>
    <w:pPr>
      <w:spacing w:after="0" w:line="240" w:lineRule="auto"/>
    </w:pPr>
  </w:style>
  <w:style w:type="paragraph" w:styleId="Koptekst">
    <w:name w:val="header"/>
    <w:basedOn w:val="Standaard"/>
    <w:link w:val="KoptekstChar"/>
    <w:uiPriority w:val="99"/>
    <w:unhideWhenUsed/>
    <w:rsid w:val="000D22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2282"/>
  </w:style>
  <w:style w:type="paragraph" w:styleId="Voettekst">
    <w:name w:val="footer"/>
    <w:basedOn w:val="Standaard"/>
    <w:link w:val="VoettekstChar"/>
    <w:uiPriority w:val="99"/>
    <w:unhideWhenUsed/>
    <w:rsid w:val="000D22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2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80E75B6110E469A2EFB06E4B78A2C" ma:contentTypeVersion="19" ma:contentTypeDescription="Een nieuw document maken." ma:contentTypeScope="" ma:versionID="2464e1400aeaba586b53bb2e74f24865">
  <xsd:schema xmlns:xsd="http://www.w3.org/2001/XMLSchema" xmlns:xs="http://www.w3.org/2001/XMLSchema" xmlns:p="http://schemas.microsoft.com/office/2006/metadata/properties" xmlns:ns2="e718089b-939d-4db4-abeb-a858a9559d79" xmlns:ns3="9d600a87-a0c6-4372-a9ce-c33b2ce97a66" targetNamespace="http://schemas.microsoft.com/office/2006/metadata/properties" ma:root="true" ma:fieldsID="c82c2a0179b620beb9cd5086a5ba3399" ns2:_="" ns3:_="">
    <xsd:import namespace="e718089b-939d-4db4-abeb-a858a9559d79"/>
    <xsd:import namespace="9d600a87-a0c6-4372-a9ce-c33b2ce97a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089b-939d-4db4-abeb-a858a955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Afmeldingsstatus" ma:internalName="Afmeldings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b92508f2-52fc-42d3-817c-09a1454e82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00a87-a0c6-4372-a9ce-c33b2ce97a6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7f1d1de-8b44-4f8e-869c-16c022cb8938}" ma:internalName="TaxCatchAll" ma:showField="CatchAllData" ma:web="9d600a87-a0c6-4372-a9ce-c33b2ce97a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BBEDC-C946-4D03-9BB3-151696B1F502}">
  <ds:schemaRefs>
    <ds:schemaRef ds:uri="http://schemas.microsoft.com/sharepoint/v3/contenttype/forms"/>
  </ds:schemaRefs>
</ds:datastoreItem>
</file>

<file path=customXml/itemProps2.xml><?xml version="1.0" encoding="utf-8"?>
<ds:datastoreItem xmlns:ds="http://schemas.openxmlformats.org/officeDocument/2006/customXml" ds:itemID="{89883A2D-8A22-48E5-BABF-05367F0BD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089b-939d-4db4-abeb-a858a9559d79"/>
    <ds:schemaRef ds:uri="9d600a87-a0c6-4372-a9ce-c33b2ce97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2790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Persoon</dc:creator>
  <cp:keywords/>
  <dc:description/>
  <cp:lastModifiedBy>Sascha van Breukelen</cp:lastModifiedBy>
  <cp:revision>4</cp:revision>
  <dcterms:created xsi:type="dcterms:W3CDTF">2024-02-23T13:38:00Z</dcterms:created>
  <dcterms:modified xsi:type="dcterms:W3CDTF">2024-03-01T15:41:00Z</dcterms:modified>
</cp:coreProperties>
</file>